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2" w:rsidRPr="00470FA2" w:rsidRDefault="00470FA2" w:rsidP="00827728">
      <w:pPr>
        <w:shd w:val="clear" w:color="auto" w:fill="FFFFFF"/>
        <w:spacing w:after="0" w:line="240" w:lineRule="auto"/>
        <w:ind w:right="424" w:firstLine="709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Šiuo metu pastebimas spartus </w:t>
      </w:r>
      <w:proofErr w:type="spellStart"/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Covid</w:t>
      </w:r>
      <w:proofErr w:type="spellEnd"/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19 viruso plitimas ugdymo įstaigose ne tik tarp mokinių be</w:t>
      </w:r>
      <w:r w:rsidR="008277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tarp mokytojų. Situacija reikalauja operatyvių sprendimų iš visų mūsų.</w:t>
      </w:r>
    </w:p>
    <w:p w:rsidR="00470FA2" w:rsidRPr="00470FA2" w:rsidRDefault="00470FA2" w:rsidP="00827728">
      <w:pPr>
        <w:shd w:val="clear" w:color="auto" w:fill="FFFFFF"/>
        <w:spacing w:after="0" w:line="240" w:lineRule="auto"/>
        <w:ind w:right="424" w:firstLine="709"/>
        <w:jc w:val="both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pžvelg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iame 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naujausius VESOC sprendimus, bei  primin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ame 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 esamus.</w:t>
      </w:r>
    </w:p>
    <w:p w:rsidR="00470FA2" w:rsidRPr="00827728" w:rsidRDefault="00470FA2" w:rsidP="00827728">
      <w:pPr>
        <w:shd w:val="clear" w:color="auto" w:fill="FFFFFF"/>
        <w:spacing w:before="100" w:beforeAutospacing="1" w:after="100" w:afterAutospacing="1" w:line="240" w:lineRule="auto"/>
        <w:ind w:left="1429"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82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Dėl infekcijų plitimo ribojančio režimo įvedimo</w:t>
      </w:r>
    </w:p>
    <w:p w:rsidR="00470FA2" w:rsidRPr="00470FA2" w:rsidRDefault="00470FA2" w:rsidP="00827728">
      <w:pPr>
        <w:shd w:val="clear" w:color="auto" w:fill="FFFFFF"/>
        <w:spacing w:after="0" w:line="240" w:lineRule="auto"/>
        <w:ind w:right="424" w:firstLine="709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VESOC sprendim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dėl infekcijos plitimą ribojančio režimo įvedimo galite rasti </w:t>
      </w:r>
      <w:hyperlink w:history="1">
        <w:r w:rsidRPr="001131B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https://e-                     seimas.lrs.lt/portal/legalAct/lt/TAD/e03271002b2111ec99bbc1b08701c7f8?positionInSearchResults=0&amp;searchModelUUID=333a2c46-edf0-4ef3-806f-bcb0deab9192</w:t>
        </w:r>
      </w:hyperlink>
    </w:p>
    <w:p w:rsidR="00470FA2" w:rsidRPr="00470FA2" w:rsidRDefault="00470FA2" w:rsidP="00827728">
      <w:pPr>
        <w:shd w:val="clear" w:color="auto" w:fill="FFFFFF"/>
        <w:spacing w:after="0" w:line="240" w:lineRule="auto"/>
        <w:ind w:right="566" w:firstLine="709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Remiantis šiuo teisės aktu, esant tam tikram skaičiui sergančių mokinių,  sprendimą </w:t>
      </w:r>
      <w:r w:rsidRPr="0047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dėl IPRR gali priimti įstaigos vadovas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Jei įstaigoje yra daug sergančių asmenų (darbuotojų, mokinių)  - IPRR gali būti įvestas Administracijos direktoriaus įsakymu</w:t>
      </w:r>
      <w:r w:rsidR="008277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470FA2" w:rsidRPr="00470FA2" w:rsidRDefault="00470FA2" w:rsidP="00470F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lt-LT"/>
        </w:rPr>
      </w:pP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470FA2" w:rsidRPr="00827728" w:rsidRDefault="00470FA2" w:rsidP="00470FA2">
      <w:pPr>
        <w:shd w:val="clear" w:color="auto" w:fill="FFFFFF"/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82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Dėl nuotolinio ugdymo</w:t>
      </w:r>
    </w:p>
    <w:p w:rsidR="00470FA2" w:rsidRPr="00470FA2" w:rsidRDefault="00470FA2" w:rsidP="00827728">
      <w:pPr>
        <w:shd w:val="clear" w:color="auto" w:fill="FFFFFF"/>
        <w:spacing w:after="0" w:line="240" w:lineRule="auto"/>
        <w:ind w:right="424" w:firstLine="709"/>
        <w:jc w:val="both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aliai mokinių laikinai mokantis nuotoliu (</w:t>
      </w:r>
      <w:r w:rsidRPr="00470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dėl </w:t>
      </w:r>
      <w:proofErr w:type="spellStart"/>
      <w:r w:rsidRPr="00470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saviizoliacijos</w:t>
      </w:r>
      <w:proofErr w:type="spellEnd"/>
      <w:r w:rsidRPr="00470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, jaučiant peršalimo simptomus ir pan. atvejais)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, mokytojai savo dalyko mokymosi medžiagą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pateikia </w:t>
      </w:r>
      <w:proofErr w:type="spellStart"/>
      <w:r w:rsidRPr="00470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Moodle</w:t>
      </w:r>
      <w:proofErr w:type="spellEnd"/>
      <w:r w:rsidRPr="00470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mokymosi platformoje.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470FA2" w:rsidRPr="00827728" w:rsidRDefault="00470FA2" w:rsidP="00827728">
      <w:pPr>
        <w:shd w:val="clear" w:color="auto" w:fill="FFFFFF"/>
        <w:spacing w:before="100" w:beforeAutospacing="1" w:after="100" w:afterAutospacing="1" w:line="240" w:lineRule="auto"/>
        <w:ind w:left="1429"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82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Dėl kaukių dėvėjimo</w:t>
      </w:r>
      <w:bookmarkStart w:id="0" w:name="_GoBack"/>
      <w:bookmarkEnd w:id="0"/>
    </w:p>
    <w:p w:rsidR="00470FA2" w:rsidRDefault="00470FA2" w:rsidP="00827728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Mokinys </w:t>
      </w:r>
      <w:r w:rsidRPr="0047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privalo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uždarose patalpose dėvėti nosį ir burną dengiančias apsaugos priemones (veido kaukes, respiratorius ar kitas priemones) (toliau – kaukės) paskelbtos valstybės lygio ekstremaliosios situacijos ir (ar) karantino metu, kai tai daryti įpareigoja Vyriausybės nutarimai, v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alstybės lygio ekstremalios situacijos valstybės operacijų vadovo sprendimai ar kiti teisės aktai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 . 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Galiojantis teisės aktas </w:t>
      </w:r>
      <w:hyperlink r:id="rId5" w:tgtFrame="_blank" w:history="1">
        <w:r w:rsidRPr="00470FA2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  <w:lang w:eastAsia="lt-LT"/>
          </w:rPr>
          <w:t>V-1552 Dėl pradinio, pagrindinio ir vidurinio ugdymo organizavimo būtinų sąlygų (</w:t>
        </w:r>
        <w:proofErr w:type="spellStart"/>
        <w:r w:rsidRPr="00470FA2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  <w:lang w:eastAsia="lt-LT"/>
          </w:rPr>
          <w:t>lrs.lt</w:t>
        </w:r>
        <w:proofErr w:type="spellEnd"/>
        <w:r w:rsidRPr="00470FA2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  <w:lang w:eastAsia="lt-LT"/>
          </w:rPr>
          <w:t>)</w:t>
        </w:r>
      </w:hyperlink>
    </w:p>
    <w:p w:rsidR="00470FA2" w:rsidRPr="00470FA2" w:rsidRDefault="00470FA2" w:rsidP="00470FA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lt-LT"/>
        </w:rPr>
      </w:pPr>
    </w:p>
    <w:p w:rsidR="00470FA2" w:rsidRPr="00470FA2" w:rsidRDefault="00470FA2" w:rsidP="00BE17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Kaukių </w:t>
      </w:r>
      <w:r w:rsidRPr="0047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leidžiama nedėvėti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 mokiniams:</w:t>
      </w:r>
    </w:p>
    <w:p w:rsidR="00470FA2" w:rsidRPr="00470FA2" w:rsidRDefault="00470FA2" w:rsidP="00BE17FF">
      <w:pPr>
        <w:shd w:val="clear" w:color="auto" w:fill="FFFFFF"/>
        <w:spacing w:before="100" w:beforeAutospacing="1" w:after="0" w:line="240" w:lineRule="auto"/>
        <w:ind w:left="113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</w:pPr>
      <w:r w:rsidRPr="00470FA2">
        <w:rPr>
          <w:rFonts w:ascii="Symbol" w:eastAsia="Times New Roman" w:hAnsi="Symbol" w:cs="Segoe UI"/>
          <w:color w:val="000000"/>
          <w:sz w:val="24"/>
          <w:szCs w:val="24"/>
          <w:lang w:eastAsia="lt-LT"/>
        </w:rPr>
        <w:t></w:t>
      </w:r>
      <w:r w:rsidRPr="00470FA2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 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besimokantiems pagal pradinio ugdymo programas;</w:t>
      </w:r>
    </w:p>
    <w:p w:rsidR="00470FA2" w:rsidRPr="00470FA2" w:rsidRDefault="00470FA2" w:rsidP="00BE17FF">
      <w:pPr>
        <w:shd w:val="clear" w:color="auto" w:fill="FFFFFF"/>
        <w:spacing w:before="100" w:beforeAutospacing="1" w:after="0" w:line="240" w:lineRule="auto"/>
        <w:ind w:left="1134" w:right="566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</w:pPr>
      <w:r w:rsidRPr="00470FA2">
        <w:rPr>
          <w:rFonts w:ascii="Symbol" w:eastAsia="Times New Roman" w:hAnsi="Symbol" w:cs="Segoe UI"/>
          <w:color w:val="000000"/>
          <w:sz w:val="24"/>
          <w:szCs w:val="24"/>
          <w:lang w:eastAsia="lt-LT"/>
        </w:rPr>
        <w:t></w:t>
      </w:r>
      <w:r w:rsidRPr="00470FA2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 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sportuojant, veiklų, kurių negalima atlikti būnant su kauke, vykdymo metu;</w:t>
      </w:r>
    </w:p>
    <w:p w:rsidR="00470FA2" w:rsidRPr="00470FA2" w:rsidRDefault="00470FA2" w:rsidP="00BE17FF">
      <w:pPr>
        <w:shd w:val="clear" w:color="auto" w:fill="FFFFFF"/>
        <w:spacing w:before="100" w:beforeAutospacing="1" w:after="0" w:line="240" w:lineRule="auto"/>
        <w:ind w:left="1134" w:right="566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</w:pPr>
      <w:r w:rsidRPr="00470FA2">
        <w:rPr>
          <w:rFonts w:ascii="Symbol" w:eastAsia="Times New Roman" w:hAnsi="Symbol" w:cs="Segoe UI"/>
          <w:color w:val="000000"/>
          <w:sz w:val="24"/>
          <w:szCs w:val="24"/>
          <w:lang w:eastAsia="lt-LT"/>
        </w:rPr>
        <w:t></w:t>
      </w:r>
      <w:r w:rsidRPr="00470FA2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 </w:t>
      </w: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turintiems neįgalumą, kurie dėl savo sveikatos būklės kaukių dėvėti negali ar jų dėvėjimas gali pakenkti asmens sveikatos būklei (rekomenduojama nešioti veido skydelį).</w:t>
      </w:r>
    </w:p>
    <w:p w:rsidR="00470FA2" w:rsidRPr="00470FA2" w:rsidRDefault="00470FA2" w:rsidP="00470FA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470FA2" w:rsidRPr="00470FA2" w:rsidRDefault="00470FA2" w:rsidP="00470FA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470F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</w:p>
    <w:p w:rsidR="00470FA2" w:rsidRPr="00470FA2" w:rsidRDefault="00470FA2" w:rsidP="00470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lt-LT"/>
        </w:rPr>
      </w:pPr>
      <w:r w:rsidRPr="00470FA2">
        <w:rPr>
          <w:rFonts w:ascii="Calibri" w:eastAsia="Times New Roman" w:hAnsi="Calibri" w:cs="Calibri"/>
          <w:color w:val="000000"/>
          <w:lang w:eastAsia="lt-LT"/>
        </w:rPr>
        <w:t> </w:t>
      </w:r>
    </w:p>
    <w:p w:rsidR="00C10C2C" w:rsidRDefault="00C10C2C"/>
    <w:sectPr w:rsidR="00C10C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0DF3"/>
    <w:multiLevelType w:val="hybridMultilevel"/>
    <w:tmpl w:val="D3341A12"/>
    <w:lvl w:ilvl="0" w:tplc="3CD66C8C">
      <w:start w:val="1"/>
      <w:numFmt w:val="decimal"/>
      <w:lvlText w:val="%1."/>
      <w:lvlJc w:val="left"/>
      <w:pPr>
        <w:ind w:left="2593" w:hanging="1164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2"/>
    <w:rsid w:val="00470FA2"/>
    <w:rsid w:val="00827728"/>
    <w:rsid w:val="00BE17FF"/>
    <w:rsid w:val="00C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4992-7DB0-41F3-BEDF-844E4665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70FA2"/>
    <w:rPr>
      <w:color w:val="0000FF"/>
      <w:u w:val="single"/>
    </w:rPr>
  </w:style>
  <w:style w:type="character" w:customStyle="1" w:styleId="object">
    <w:name w:val="object"/>
    <w:basedOn w:val="Numatytasispastraiposriftas"/>
    <w:rsid w:val="00470FA2"/>
  </w:style>
  <w:style w:type="paragraph" w:styleId="Sraopastraipa">
    <w:name w:val="List Paragraph"/>
    <w:basedOn w:val="prastasis"/>
    <w:uiPriority w:val="34"/>
    <w:qFormat/>
    <w:rsid w:val="0047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seimas.lrs.lt/portal/legalAct/lt/TAD/9797a632d9dd11eb866fe2e083228059?jfwid=159qee5z1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3</cp:revision>
  <dcterms:created xsi:type="dcterms:W3CDTF">2021-10-18T07:06:00Z</dcterms:created>
  <dcterms:modified xsi:type="dcterms:W3CDTF">2021-10-18T07:28:00Z</dcterms:modified>
</cp:coreProperties>
</file>